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24" w:rsidRPr="007057D3" w:rsidRDefault="00142424" w:rsidP="00142424">
      <w:pPr>
        <w:suppressAutoHyphens/>
        <w:jc w:val="center"/>
        <w:rPr>
          <w:szCs w:val="28"/>
        </w:rPr>
      </w:pPr>
      <w:r>
        <w:rPr>
          <w:szCs w:val="28"/>
        </w:rPr>
        <w:t>Р</w:t>
      </w:r>
      <w:r w:rsidRPr="007057D3">
        <w:rPr>
          <w:szCs w:val="28"/>
        </w:rPr>
        <w:t>оссийская Федерация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 xml:space="preserve">Ростовская область </w:t>
      </w:r>
      <w:proofErr w:type="spellStart"/>
      <w:r w:rsidRPr="007057D3">
        <w:rPr>
          <w:szCs w:val="28"/>
        </w:rPr>
        <w:t>Неклиновский</w:t>
      </w:r>
      <w:proofErr w:type="spellEnd"/>
      <w:r w:rsidRPr="007057D3">
        <w:rPr>
          <w:szCs w:val="28"/>
        </w:rPr>
        <w:t xml:space="preserve"> район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 xml:space="preserve">Администрация </w:t>
      </w:r>
      <w:proofErr w:type="spellStart"/>
      <w:r w:rsidRPr="007057D3">
        <w:rPr>
          <w:szCs w:val="28"/>
        </w:rPr>
        <w:t>Носовского</w:t>
      </w:r>
      <w:proofErr w:type="spellEnd"/>
      <w:r w:rsidRPr="007057D3">
        <w:rPr>
          <w:szCs w:val="28"/>
        </w:rPr>
        <w:t xml:space="preserve"> сельского поселения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>_______________________________________________________________</w:t>
      </w:r>
    </w:p>
    <w:p w:rsidR="00142424" w:rsidRDefault="00142424" w:rsidP="00142424">
      <w:pPr>
        <w:suppressAutoHyphens/>
        <w:jc w:val="center"/>
        <w:rPr>
          <w:b/>
          <w:szCs w:val="28"/>
        </w:rPr>
      </w:pPr>
    </w:p>
    <w:p w:rsidR="00142424" w:rsidRPr="007057D3" w:rsidRDefault="00142424" w:rsidP="00142424">
      <w:pPr>
        <w:suppressAutoHyphens/>
        <w:jc w:val="center"/>
        <w:rPr>
          <w:b/>
          <w:szCs w:val="28"/>
        </w:rPr>
      </w:pPr>
      <w:r w:rsidRPr="007057D3">
        <w:rPr>
          <w:b/>
          <w:szCs w:val="28"/>
        </w:rPr>
        <w:t>ПОСТАНОВЛЕНИЕ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</w:p>
    <w:p w:rsidR="00142424" w:rsidRPr="00A830DF" w:rsidRDefault="00142424" w:rsidP="00142424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142424" w:rsidRPr="007057D3" w:rsidRDefault="00142424" w:rsidP="00142424">
      <w:pPr>
        <w:rPr>
          <w:szCs w:val="28"/>
        </w:rPr>
      </w:pPr>
      <w:r>
        <w:rPr>
          <w:szCs w:val="28"/>
        </w:rPr>
        <w:t xml:space="preserve">           ___________</w:t>
      </w:r>
      <w:r w:rsidRPr="007057D3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№ _____</w:t>
      </w:r>
    </w:p>
    <w:p w:rsidR="00DF3304" w:rsidRDefault="003016F1">
      <w:pPr>
        <w:widowControl w:val="0"/>
        <w:ind w:left="-851" w:firstLine="567"/>
        <w:jc w:val="center"/>
        <w:rPr>
          <w:sz w:val="24"/>
        </w:rPr>
      </w:pPr>
      <w:r>
        <w:rPr>
          <w:b/>
        </w:rPr>
        <w:t xml:space="preserve"> </w:t>
      </w:r>
      <w:r>
        <w:rPr>
          <w:sz w:val="24"/>
        </w:rPr>
        <w:t xml:space="preserve">            </w:t>
      </w:r>
    </w:p>
    <w:p w:rsidR="00142424" w:rsidRDefault="00142424" w:rsidP="00142424">
      <w:pPr>
        <w:widowControl w:val="0"/>
        <w:ind w:left="-851" w:firstLine="567"/>
        <w:jc w:val="left"/>
      </w:pPr>
      <w:r>
        <w:t xml:space="preserve">           </w:t>
      </w:r>
      <w:r w:rsidR="003016F1">
        <w:t>«Об утверждении Порядка определения размера платы</w:t>
      </w:r>
      <w:r>
        <w:t xml:space="preserve"> </w:t>
      </w:r>
      <w:r w:rsidR="003016F1">
        <w:t xml:space="preserve"> за увеличение </w:t>
      </w:r>
      <w:r>
        <w:t xml:space="preserve"> </w:t>
      </w:r>
    </w:p>
    <w:p w:rsidR="00142424" w:rsidRDefault="00142424" w:rsidP="00142424">
      <w:pPr>
        <w:widowControl w:val="0"/>
        <w:ind w:left="-851" w:firstLine="567"/>
        <w:jc w:val="left"/>
      </w:pPr>
      <w:r>
        <w:t xml:space="preserve"> </w:t>
      </w:r>
      <w:r w:rsidR="003016F1">
        <w:t xml:space="preserve">площади </w:t>
      </w:r>
      <w:r>
        <w:t xml:space="preserve"> </w:t>
      </w:r>
      <w:r w:rsidR="003016F1">
        <w:t xml:space="preserve">земельных участков, находящихся в частной собственности, в результате </w:t>
      </w:r>
      <w:r>
        <w:t xml:space="preserve">   </w:t>
      </w:r>
    </w:p>
    <w:p w:rsidR="00DF3304" w:rsidRDefault="00142424" w:rsidP="00142424">
      <w:pPr>
        <w:widowControl w:val="0"/>
        <w:ind w:left="-851" w:firstLine="567"/>
        <w:jc w:val="left"/>
      </w:pPr>
      <w:r>
        <w:t xml:space="preserve"> </w:t>
      </w:r>
      <w:r w:rsidR="003016F1">
        <w:t>перераспределения</w:t>
      </w:r>
      <w:r>
        <w:t xml:space="preserve"> </w:t>
      </w:r>
      <w:r w:rsidR="003016F1">
        <w:t xml:space="preserve"> таких земельных участков и земельных участков,</w:t>
      </w:r>
    </w:p>
    <w:p w:rsidR="00DF3304" w:rsidRDefault="003016F1" w:rsidP="00142424">
      <w:pPr>
        <w:widowControl w:val="0"/>
        <w:ind w:left="-851" w:firstLine="567"/>
        <w:jc w:val="left"/>
      </w:pPr>
      <w:r>
        <w:t xml:space="preserve">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  <w:r w:rsidR="00142424">
        <w:t xml:space="preserve"> </w:t>
      </w:r>
      <w:r>
        <w:t xml:space="preserve"> </w:t>
      </w:r>
      <w:proofErr w:type="spellStart"/>
      <w:r w:rsidR="00142424">
        <w:t>Носовского</w:t>
      </w:r>
      <w:proofErr w:type="spellEnd"/>
      <w:r>
        <w:t xml:space="preserve">  сельского поселения</w:t>
      </w:r>
      <w:r w:rsidR="00142424">
        <w:rPr>
          <w:rFonts w:hint="eastAsia"/>
        </w:rPr>
        <w:t>»</w:t>
      </w:r>
    </w:p>
    <w:p w:rsidR="00DF3304" w:rsidRDefault="003016F1">
      <w:pPr>
        <w:widowControl w:val="0"/>
        <w:ind w:left="-851" w:firstLine="567"/>
        <w:jc w:val="left"/>
        <w:rPr>
          <w:sz w:val="24"/>
        </w:rPr>
      </w:pPr>
      <w:r>
        <w:rPr>
          <w:b/>
          <w:sz w:val="24"/>
        </w:rPr>
        <w:t xml:space="preserve">                               </w:t>
      </w:r>
      <w:r>
        <w:rPr>
          <w:b/>
          <w:sz w:val="24"/>
        </w:rPr>
        <w:tab/>
        <w:t xml:space="preserve">    </w:t>
      </w:r>
    </w:p>
    <w:p w:rsidR="00142424" w:rsidRDefault="003016F1">
      <w:pPr>
        <w:ind w:firstLine="708"/>
      </w:pPr>
      <w:r>
        <w:t xml:space="preserve">   </w:t>
      </w:r>
      <w:proofErr w:type="gramStart"/>
      <w:r>
        <w:t>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</w:t>
      </w:r>
      <w:proofErr w:type="gramEnd"/>
      <w:r>
        <w:t xml:space="preserve"> </w:t>
      </w:r>
      <w:proofErr w:type="gramStart"/>
      <w:r>
        <w:t>собственность</w:t>
      </w:r>
      <w:proofErr w:type="gramEnd"/>
      <w:r>
        <w:t xml:space="preserve"> на которые не разграничена»</w:t>
      </w:r>
      <w:r>
        <w:rPr>
          <w:sz w:val="24"/>
        </w:rPr>
        <w:t>,</w:t>
      </w:r>
      <w:r>
        <w:t xml:space="preserve"> Администрация  </w:t>
      </w:r>
      <w:proofErr w:type="spellStart"/>
      <w:r w:rsidR="00142424">
        <w:t>Носовского</w:t>
      </w:r>
      <w:proofErr w:type="spellEnd"/>
      <w:r>
        <w:t xml:space="preserve"> сельского поселения  </w:t>
      </w:r>
    </w:p>
    <w:p w:rsidR="00142424" w:rsidRDefault="00142424">
      <w:pPr>
        <w:ind w:firstLine="708"/>
      </w:pPr>
      <w:r>
        <w:t xml:space="preserve">                                               </w:t>
      </w:r>
    </w:p>
    <w:p w:rsidR="00DF3304" w:rsidRDefault="00142424">
      <w:pPr>
        <w:ind w:firstLine="708"/>
        <w:rPr>
          <w:sz w:val="24"/>
        </w:rPr>
      </w:pPr>
      <w:r>
        <w:t xml:space="preserve">                                               </w:t>
      </w:r>
      <w:r w:rsidR="003016F1">
        <w:t>постановляет:</w:t>
      </w:r>
    </w:p>
    <w:p w:rsidR="00DF3304" w:rsidRDefault="00DF3304">
      <w:pPr>
        <w:tabs>
          <w:tab w:val="left" w:pos="1418"/>
        </w:tabs>
        <w:spacing w:line="274" w:lineRule="exact"/>
        <w:ind w:firstLine="709"/>
        <w:rPr>
          <w:sz w:val="24"/>
        </w:rPr>
      </w:pPr>
    </w:p>
    <w:p w:rsidR="00DF3304" w:rsidRDefault="003016F1">
      <w:pPr>
        <w:tabs>
          <w:tab w:val="left" w:pos="1418"/>
        </w:tabs>
        <w:spacing w:line="274" w:lineRule="exact"/>
        <w:ind w:firstLine="709"/>
        <w:rPr>
          <w:sz w:val="24"/>
        </w:rPr>
      </w:pPr>
      <w:r>
        <w:rPr>
          <w:sz w:val="24"/>
        </w:rPr>
        <w:t xml:space="preserve"> </w:t>
      </w:r>
      <w:r>
        <w:t xml:space="preserve">1. 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муниципальной собственности </w:t>
      </w:r>
      <w:proofErr w:type="spellStart"/>
      <w:r w:rsidR="00142424">
        <w:t>Носовского</w:t>
      </w:r>
      <w:proofErr w:type="spellEnd"/>
      <w:r>
        <w:t xml:space="preserve"> сельского поселения  согласно приложению. </w:t>
      </w:r>
    </w:p>
    <w:p w:rsidR="00DF3304" w:rsidRDefault="00142424">
      <w:pPr>
        <w:tabs>
          <w:tab w:val="left" w:pos="10065"/>
        </w:tabs>
      </w:pPr>
      <w:r>
        <w:t xml:space="preserve">   </w:t>
      </w:r>
    </w:p>
    <w:p w:rsidR="00DF3304" w:rsidRDefault="00142424">
      <w:pPr>
        <w:tabs>
          <w:tab w:val="left" w:pos="10065"/>
        </w:tabs>
      </w:pPr>
      <w:r>
        <w:t xml:space="preserve">          2</w:t>
      </w:r>
      <w:r w:rsidR="003016F1">
        <w:t>. Настоящее постановление вступает в силу со дня его официального опубликования.</w:t>
      </w:r>
    </w:p>
    <w:p w:rsidR="00142424" w:rsidRDefault="00142424">
      <w:pPr>
        <w:tabs>
          <w:tab w:val="left" w:pos="10065"/>
        </w:tabs>
      </w:pPr>
    </w:p>
    <w:p w:rsidR="00DF3304" w:rsidRDefault="00142424">
      <w:pPr>
        <w:tabs>
          <w:tab w:val="left" w:pos="10065"/>
        </w:tabs>
      </w:pPr>
      <w:r>
        <w:t xml:space="preserve">         3</w:t>
      </w:r>
      <w:r w:rsidR="003016F1">
        <w:t xml:space="preserve">. </w:t>
      </w:r>
      <w:proofErr w:type="gramStart"/>
      <w:r w:rsidR="003016F1">
        <w:t>Контроль за</w:t>
      </w:r>
      <w:proofErr w:type="gramEnd"/>
      <w:r w:rsidR="003016F1">
        <w:t xml:space="preserve"> выполнением </w:t>
      </w:r>
      <w:r>
        <w:t xml:space="preserve">настоящего </w:t>
      </w:r>
      <w:r w:rsidR="003016F1">
        <w:t>постановления оставляю за собой.</w:t>
      </w:r>
      <w:r w:rsidR="003016F1">
        <w:rPr>
          <w:sz w:val="24"/>
        </w:rPr>
        <w:t xml:space="preserve">                       </w:t>
      </w:r>
    </w:p>
    <w:p w:rsidR="00DF3304" w:rsidRDefault="00DF3304">
      <w:pPr>
        <w:tabs>
          <w:tab w:val="left" w:pos="1418"/>
        </w:tabs>
        <w:spacing w:line="274" w:lineRule="exact"/>
        <w:ind w:firstLine="709"/>
        <w:rPr>
          <w:sz w:val="24"/>
        </w:rPr>
      </w:pPr>
    </w:p>
    <w:p w:rsidR="00DF3304" w:rsidRDefault="003016F1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DF3304" w:rsidRDefault="003016F1">
      <w:pPr>
        <w:widowControl w:val="0"/>
        <w:jc w:val="left"/>
      </w:pPr>
      <w:r>
        <w:t xml:space="preserve">Глава Администрации </w:t>
      </w:r>
    </w:p>
    <w:p w:rsidR="00DF3304" w:rsidRDefault="00142424">
      <w:pPr>
        <w:widowControl w:val="0"/>
        <w:jc w:val="left"/>
      </w:pPr>
      <w:proofErr w:type="spellStart"/>
      <w:r>
        <w:t>Носовского</w:t>
      </w:r>
      <w:proofErr w:type="spellEnd"/>
      <w:r w:rsidR="003016F1">
        <w:t xml:space="preserve"> сельского поселения                                                 </w:t>
      </w:r>
      <w:r>
        <w:t>Татаринцев А.В.</w:t>
      </w:r>
      <w:r w:rsidR="003016F1">
        <w:t xml:space="preserve">                                                 </w:t>
      </w:r>
    </w:p>
    <w:p w:rsidR="00DF3304" w:rsidRDefault="003016F1">
      <w:pPr>
        <w:ind w:left="-851" w:firstLine="567"/>
      </w:pPr>
      <w:r>
        <w:rPr>
          <w:rFonts w:ascii="Times New Roman" w:hAnsi="Times New Roman"/>
          <w:sz w:val="24"/>
        </w:rPr>
        <w:t xml:space="preserve"> </w:t>
      </w: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DF3304" w:rsidRDefault="003016F1">
      <w:pPr>
        <w:ind w:left="5529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</w:t>
      </w:r>
    </w:p>
    <w:p w:rsidR="00DF3304" w:rsidRDefault="003016F1">
      <w:pPr>
        <w:ind w:left="55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постановлению Администрации </w:t>
      </w:r>
      <w:proofErr w:type="spellStart"/>
      <w:r w:rsidR="004B4B5C">
        <w:rPr>
          <w:rFonts w:ascii="Times New Roman" w:hAnsi="Times New Roman"/>
          <w:sz w:val="20"/>
        </w:rPr>
        <w:t>Носовского</w:t>
      </w:r>
      <w:proofErr w:type="spellEnd"/>
      <w:r w:rsidR="004B4B5C">
        <w:rPr>
          <w:rFonts w:ascii="Times New Roman" w:hAnsi="Times New Roman"/>
          <w:sz w:val="20"/>
        </w:rPr>
        <w:t xml:space="preserve"> сельского поселения</w:t>
      </w:r>
    </w:p>
    <w:p w:rsidR="00DF3304" w:rsidRDefault="003016F1">
      <w:pPr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от </w:t>
      </w:r>
      <w:r w:rsidR="004B4B5C">
        <w:rPr>
          <w:rFonts w:ascii="Times New Roman" w:hAnsi="Times New Roman"/>
          <w:sz w:val="20"/>
        </w:rPr>
        <w:t>___________</w:t>
      </w:r>
      <w:r>
        <w:rPr>
          <w:rFonts w:ascii="Times New Roman" w:hAnsi="Times New Roman"/>
          <w:sz w:val="20"/>
        </w:rPr>
        <w:t xml:space="preserve"> </w:t>
      </w:r>
      <w:r w:rsidR="004B4B5C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№</w:t>
      </w:r>
      <w:r w:rsidR="004B4B5C"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 xml:space="preserve">  </w:t>
      </w:r>
    </w:p>
    <w:p w:rsidR="00DF3304" w:rsidRDefault="00DF3304">
      <w:pPr>
        <w:widowControl w:val="0"/>
        <w:jc w:val="center"/>
        <w:rPr>
          <w:rFonts w:ascii="Times New Roman" w:hAnsi="Times New Roman"/>
          <w:sz w:val="24"/>
        </w:rPr>
      </w:pPr>
    </w:p>
    <w:p w:rsidR="00DF3304" w:rsidRDefault="003016F1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4B4B5C" w:rsidRDefault="003016F1" w:rsidP="004B4B5C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размера платы за увеличение площади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земельных участков, </w:t>
      </w:r>
    </w:p>
    <w:p w:rsidR="00DF3304" w:rsidRDefault="003016F1" w:rsidP="004B4B5C">
      <w:pPr>
        <w:widowControl w:val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находящихся в частной собственности,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результате перераспределения таких земельных участков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земельных участков, находящихся в  </w:t>
      </w:r>
      <w:r>
        <w:t>муниципальной</w:t>
      </w:r>
      <w:proofErr w:type="gramEnd"/>
    </w:p>
    <w:p w:rsidR="00DF3304" w:rsidRDefault="003016F1" w:rsidP="004B4B5C">
      <w:pPr>
        <w:widowControl w:val="0"/>
        <w:jc w:val="left"/>
        <w:rPr>
          <w:rFonts w:ascii="Times New Roman" w:hAnsi="Times New Roman"/>
        </w:rPr>
      </w:pPr>
      <w:r>
        <w:t xml:space="preserve"> собственности </w:t>
      </w:r>
      <w:proofErr w:type="spellStart"/>
      <w:r w:rsidR="004B4B5C">
        <w:t>Носовского</w:t>
      </w:r>
      <w:proofErr w:type="spellEnd"/>
      <w:r>
        <w:t xml:space="preserve">  сельского поселения</w:t>
      </w:r>
    </w:p>
    <w:p w:rsidR="00DF3304" w:rsidRDefault="00DF3304">
      <w:pPr>
        <w:spacing w:after="1"/>
        <w:rPr>
          <w:rFonts w:ascii="Times New Roman" w:hAnsi="Times New Roman"/>
        </w:rPr>
      </w:pPr>
    </w:p>
    <w:p w:rsidR="00DF3304" w:rsidRDefault="003016F1">
      <w:pPr>
        <w:ind w:firstLine="540"/>
      </w:pPr>
      <w:r>
        <w:rPr>
          <w:rFonts w:ascii="Times New Roman" w:hAnsi="Times New Roman"/>
        </w:rPr>
        <w:t xml:space="preserve"> </w:t>
      </w:r>
      <w: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</w:t>
      </w:r>
      <w:proofErr w:type="spellStart"/>
      <w:r w:rsidR="004B4B5C">
        <w:t>Носовско</w:t>
      </w:r>
      <w:r>
        <w:t>го</w:t>
      </w:r>
      <w:proofErr w:type="spellEnd"/>
      <w:r>
        <w:t xml:space="preserve"> сельского поселения (далее - размер платы).</w:t>
      </w:r>
    </w:p>
    <w:p w:rsidR="004B4B5C" w:rsidRDefault="004B4B5C">
      <w:pPr>
        <w:ind w:firstLine="540"/>
      </w:pPr>
    </w:p>
    <w:p w:rsidR="00DF3304" w:rsidRDefault="004B4B5C" w:rsidP="004B4B5C">
      <w:pPr>
        <w:spacing w:before="100" w:beforeAutospacing="1" w:after="100" w:afterAutospacing="1"/>
        <w:contextualSpacing/>
      </w:pPr>
      <w:r>
        <w:t xml:space="preserve">       </w:t>
      </w:r>
      <w:r w:rsidR="00076815">
        <w:t xml:space="preserve"> </w:t>
      </w:r>
      <w:r w:rsidR="003016F1">
        <w:t xml:space="preserve">2. Размер платы рассчитывается в отношении: земельных участков, находящихся в муниципальной собственности </w:t>
      </w:r>
      <w:proofErr w:type="spellStart"/>
      <w:r>
        <w:t>Носовского</w:t>
      </w:r>
      <w:proofErr w:type="spellEnd"/>
      <w:r w:rsidR="003016F1">
        <w:t xml:space="preserve">  сельского поселения.   </w:t>
      </w:r>
    </w:p>
    <w:p w:rsidR="004B4B5C" w:rsidRDefault="004B4B5C" w:rsidP="004B4B5C">
      <w:pPr>
        <w:spacing w:before="100" w:beforeAutospacing="1" w:after="100" w:afterAutospacing="1"/>
        <w:contextualSpacing/>
      </w:pPr>
    </w:p>
    <w:p w:rsidR="00DF3304" w:rsidRDefault="004B4B5C">
      <w:pPr>
        <w:spacing w:beforeAutospacing="1" w:afterAutospacing="1"/>
      </w:pPr>
      <w:r>
        <w:t xml:space="preserve">     </w:t>
      </w:r>
      <w:r w:rsidR="00076815">
        <w:t xml:space="preserve">  </w:t>
      </w:r>
      <w:r>
        <w:t xml:space="preserve"> </w:t>
      </w:r>
      <w:r w:rsidR="003016F1">
        <w:t xml:space="preserve">3. </w:t>
      </w:r>
      <w:proofErr w:type="gramStart"/>
      <w:r w:rsidR="003016F1"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 </w:t>
      </w:r>
      <w:proofErr w:type="spellStart"/>
      <w:r>
        <w:t>Носовского</w:t>
      </w:r>
      <w:proofErr w:type="spellEnd"/>
      <w:r w:rsidR="003016F1"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>
        <w:t>Носовского</w:t>
      </w:r>
      <w:proofErr w:type="spellEnd"/>
      <w:r w:rsidR="003016F1">
        <w:t xml:space="preserve">  сельского поселения, рассчитанной пропорционально площади части такого земельного участка, подлежаще</w:t>
      </w:r>
      <w:r>
        <w:t>го</w:t>
      </w:r>
      <w:r w:rsidR="003016F1">
        <w:t xml:space="preserve"> передаче в частную собственность в результате его перераспределения с земельными участками, находящимися в частной собственности, за</w:t>
      </w:r>
      <w:proofErr w:type="gramEnd"/>
      <w:r w:rsidR="003016F1">
        <w:t xml:space="preserve"> исключением случая, предусмотренного пунктом 4 настоящего Порядка.</w:t>
      </w:r>
    </w:p>
    <w:p w:rsidR="00DF3304" w:rsidRDefault="003016F1">
      <w:pPr>
        <w:ind w:firstLine="540"/>
      </w:pPr>
      <w:r>
        <w:t xml:space="preserve">4. Размер платы в случае перераспределения земельных участков, указанных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 </w:t>
      </w:r>
      <w:proofErr w:type="spellStart"/>
      <w:r w:rsidR="004B4B5C">
        <w:t>Носовского</w:t>
      </w:r>
      <w:proofErr w:type="spellEnd"/>
      <w:r>
        <w:t xml:space="preserve"> сельского поселения, подлежаще</w:t>
      </w:r>
      <w:r w:rsidR="004B4B5C">
        <w:t>го</w:t>
      </w:r>
      <w:r>
        <w:t xml:space="preserve"> передаче в частную собственность в результате перераспределения земельных участков.</w:t>
      </w:r>
      <w:proofErr w:type="gramEnd"/>
    </w:p>
    <w:sectPr w:rsidR="00DF3304" w:rsidSect="00142424">
      <w:headerReference w:type="default" r:id="rId7"/>
      <w:pgSz w:w="11906" w:h="16838"/>
      <w:pgMar w:top="142" w:right="737" w:bottom="567" w:left="11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FA2" w:rsidRDefault="00B04FA2" w:rsidP="00DF3304">
      <w:r>
        <w:separator/>
      </w:r>
    </w:p>
  </w:endnote>
  <w:endnote w:type="continuationSeparator" w:id="0">
    <w:p w:rsidR="00B04FA2" w:rsidRDefault="00B04FA2" w:rsidP="00DF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FA2" w:rsidRDefault="00B04FA2" w:rsidP="00DF3304">
      <w:r>
        <w:separator/>
      </w:r>
    </w:p>
  </w:footnote>
  <w:footnote w:type="continuationSeparator" w:id="0">
    <w:p w:rsidR="00B04FA2" w:rsidRDefault="00B04FA2" w:rsidP="00DF3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04" w:rsidRDefault="003016F1">
    <w:pPr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04"/>
    <w:rsid w:val="00076815"/>
    <w:rsid w:val="00142424"/>
    <w:rsid w:val="003016F1"/>
    <w:rsid w:val="004B4B5C"/>
    <w:rsid w:val="007139A4"/>
    <w:rsid w:val="009E5A65"/>
    <w:rsid w:val="00B04FA2"/>
    <w:rsid w:val="00C34A64"/>
    <w:rsid w:val="00DF3304"/>
    <w:rsid w:val="00E33616"/>
    <w:rsid w:val="00F1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330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F330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F330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F330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F330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F330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330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F330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F33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330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F33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330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F33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330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F330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F330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330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F330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F330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330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F3304"/>
    <w:rPr>
      <w:color w:val="0000FF"/>
      <w:u w:val="single"/>
    </w:rPr>
  </w:style>
  <w:style w:type="character" w:styleId="a3">
    <w:name w:val="Hyperlink"/>
    <w:link w:val="12"/>
    <w:rsid w:val="00DF3304"/>
    <w:rPr>
      <w:color w:val="0000FF"/>
      <w:u w:val="single"/>
    </w:rPr>
  </w:style>
  <w:style w:type="paragraph" w:customStyle="1" w:styleId="Footnote">
    <w:name w:val="Footnote"/>
    <w:link w:val="Footnote0"/>
    <w:rsid w:val="00DF330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F33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F3304"/>
    <w:rPr>
      <w:b/>
      <w:sz w:val="28"/>
    </w:rPr>
  </w:style>
  <w:style w:type="character" w:customStyle="1" w:styleId="14">
    <w:name w:val="Оглавление 1 Знак"/>
    <w:link w:val="13"/>
    <w:rsid w:val="00DF33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330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F33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330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F33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330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F33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330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F330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F3304"/>
    <w:pPr>
      <w:jc w:val="both"/>
    </w:pPr>
    <w:rPr>
      <w:i/>
    </w:rPr>
  </w:style>
  <w:style w:type="character" w:customStyle="1" w:styleId="a5">
    <w:name w:val="Подзаголовок Знак"/>
    <w:link w:val="a4"/>
    <w:rsid w:val="00DF330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F330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F33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33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F3304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A6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DBB8E-C08A-4D40-96B9-5F526403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2025-04-04T11:00:00Z</dcterms:created>
  <dcterms:modified xsi:type="dcterms:W3CDTF">2025-04-04T11:02:00Z</dcterms:modified>
</cp:coreProperties>
</file>