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Приложение 7</w:t>
      </w:r>
    </w:p>
    <w:p w14:paraId="02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к </w:t>
      </w:r>
      <w:r>
        <w:rPr>
          <w:rFonts w:ascii="Times New Roman" w:hAnsi="Times New Roman"/>
          <w:b w:val="0"/>
          <w:sz w:val="28"/>
        </w:rPr>
        <w:t>решению</w:t>
      </w:r>
      <w:r>
        <w:rPr>
          <w:rFonts w:ascii="Times New Roman" w:hAnsi="Times New Roman"/>
          <w:b w:val="0"/>
          <w:sz w:val="28"/>
        </w:rPr>
        <w:t xml:space="preserve"> Собрания депутатов </w:t>
      </w:r>
    </w:p>
    <w:p w14:paraId="03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Носовского сельского поселения</w:t>
      </w:r>
    </w:p>
    <w:p w14:paraId="04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«О бюджете Носовского сельского поселения </w:t>
      </w:r>
    </w:p>
    <w:p w14:paraId="05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Неклиновского района</w:t>
      </w:r>
      <w:r>
        <w:rPr>
          <w:rFonts w:ascii="Times New Roman" w:hAnsi="Times New Roman"/>
          <w:b w:val="0"/>
          <w:sz w:val="28"/>
        </w:rPr>
        <w:t xml:space="preserve"> на</w:t>
      </w:r>
      <w:r>
        <w:rPr>
          <w:rFonts w:ascii="Times New Roman" w:hAnsi="Times New Roman"/>
          <w:b w:val="0"/>
          <w:sz w:val="28"/>
        </w:rPr>
        <w:t xml:space="preserve">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год</w:t>
      </w:r>
    </w:p>
    <w:p w14:paraId="06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 на плановый период 202</w:t>
      </w:r>
      <w:r>
        <w:rPr>
          <w:rFonts w:ascii="Times New Roman" w:hAnsi="Times New Roman"/>
          <w:b w:val="0"/>
          <w:sz w:val="28"/>
        </w:rPr>
        <w:t>6</w:t>
      </w:r>
      <w:r>
        <w:rPr>
          <w:rFonts w:ascii="Times New Roman" w:hAnsi="Times New Roman"/>
          <w:b w:val="0"/>
          <w:sz w:val="28"/>
        </w:rPr>
        <w:t xml:space="preserve"> и 202</w:t>
      </w:r>
      <w:r>
        <w:rPr>
          <w:rFonts w:ascii="Times New Roman" w:hAnsi="Times New Roman"/>
          <w:b w:val="0"/>
          <w:sz w:val="28"/>
        </w:rPr>
        <w:t>7</w:t>
      </w:r>
      <w:r>
        <w:rPr>
          <w:rFonts w:ascii="Times New Roman" w:hAnsi="Times New Roman"/>
          <w:b w:val="0"/>
          <w:sz w:val="28"/>
        </w:rPr>
        <w:t xml:space="preserve"> годов»</w:t>
      </w:r>
    </w:p>
    <w:p w14:paraId="07000000">
      <w:pPr>
        <w:ind/>
        <w:jc w:val="center"/>
        <w:rPr>
          <w:sz w:val="28"/>
        </w:rPr>
      </w:pPr>
    </w:p>
    <w:p w14:paraId="08000000">
      <w:pPr>
        <w:ind w:firstLine="0" w:left="851"/>
        <w:jc w:val="center"/>
        <w:rPr>
          <w:sz w:val="28"/>
        </w:rPr>
      </w:pPr>
      <w:r>
        <w:rPr>
          <w:sz w:val="28"/>
        </w:rPr>
        <w:t xml:space="preserve">Иные межбюджетные трансферты, передаваемые в бюджет </w:t>
      </w:r>
      <w:r>
        <w:rPr>
          <w:sz w:val="28"/>
        </w:rPr>
        <w:t xml:space="preserve">Носовского </w:t>
      </w:r>
      <w:r>
        <w:rPr>
          <w:sz w:val="28"/>
        </w:rPr>
        <w:t>сельского поселения</w:t>
      </w:r>
      <w:r>
        <w:rPr>
          <w:sz w:val="28"/>
        </w:rPr>
        <w:t xml:space="preserve"> </w:t>
      </w:r>
      <w:r>
        <w:rPr>
          <w:sz w:val="28"/>
        </w:rPr>
        <w:t>Неклиновского района</w:t>
      </w:r>
      <w:r>
        <w:rPr>
          <w:sz w:val="28"/>
        </w:rPr>
        <w:t xml:space="preserve"> из бюджета </w:t>
      </w:r>
      <w:r>
        <w:rPr>
          <w:sz w:val="28"/>
        </w:rPr>
        <w:t>Неклиновского района</w:t>
      </w:r>
      <w:r>
        <w:rPr>
          <w:sz w:val="28"/>
        </w:rPr>
        <w:t xml:space="preserve"> на осуществление части полномочий по решению вопросов местного значения в соответствии с заключенными соглашениями</w:t>
      </w:r>
    </w:p>
    <w:p w14:paraId="09000000">
      <w:pPr>
        <w:ind w:firstLine="0" w:left="851"/>
        <w:jc w:val="center"/>
        <w:rPr>
          <w:sz w:val="28"/>
        </w:rPr>
      </w:pPr>
      <w:r>
        <w:rPr>
          <w:sz w:val="28"/>
        </w:rPr>
        <w:t xml:space="preserve"> на 20</w:t>
      </w:r>
      <w:r>
        <w:rPr>
          <w:sz w:val="28"/>
        </w:rPr>
        <w:t>2</w:t>
      </w:r>
      <w:r>
        <w:rPr>
          <w:sz w:val="28"/>
        </w:rPr>
        <w:t>5</w:t>
      </w:r>
      <w:r>
        <w:rPr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>и на плановый период 202</w:t>
      </w:r>
      <w:r>
        <w:rPr>
          <w:sz w:val="28"/>
        </w:rPr>
        <w:t>6</w:t>
      </w:r>
      <w:r>
        <w:rPr>
          <w:sz w:val="28"/>
        </w:rPr>
        <w:t xml:space="preserve"> и 202</w:t>
      </w:r>
      <w:r>
        <w:rPr>
          <w:sz w:val="28"/>
        </w:rPr>
        <w:t>7</w:t>
      </w:r>
      <w:r>
        <w:rPr>
          <w:sz w:val="28"/>
        </w:rPr>
        <w:t xml:space="preserve"> годов</w:t>
      </w:r>
    </w:p>
    <w:p w14:paraId="0A000000">
      <w:pPr>
        <w:ind w:firstLine="0" w:left="851"/>
        <w:jc w:val="right"/>
        <w:rPr>
          <w:sz w:val="28"/>
        </w:rPr>
      </w:pPr>
      <w:r>
        <w:rPr>
          <w:sz w:val="28"/>
        </w:rPr>
        <w:t>(тыс. руб.)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179"/>
        <w:gridCol w:w="844"/>
        <w:gridCol w:w="777"/>
        <w:gridCol w:w="900"/>
      </w:tblGrid>
      <w:tr>
        <w:tc>
          <w:tcPr>
            <w:tcW w:type="dxa" w:w="71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  <w:r>
              <w:rPr>
                <w:sz w:val="28"/>
              </w:rPr>
              <w:t xml:space="preserve"> год</w:t>
            </w:r>
          </w:p>
        </w:tc>
      </w:tr>
      <w:tr>
        <w:tc>
          <w:tcPr>
            <w:tcW w:type="dxa" w:w="71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Полномочия в части предоставления следующих муниципальных услуг: «Направление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участке», «Направление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участках», «Выдача градостроительного плана земельного участка» в случае строительства или реконструкции объектов ИЖС, «Предоставление разрешения на отклонение от предельных параметров разрешенного строительства, реконструкции объектов капитального строительства» в части планируемого строительства (реконструкции) объектов ИЖС, «Направление уведомления о планируемом сносе объекта капитального строительства ИЖС», «Направление уведомления о завершении сноса объекта капитального строительства ИЖС», «Перевод жилого помещения в нежилое помещение и нежилого помещения в жилое помещение», «Согласование переустройства и перепланировки помещений в многоквартирном доме»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11,</w:t>
            </w:r>
            <w:r>
              <w:rPr>
                <w:sz w:val="28"/>
              </w:rPr>
              <w:t>4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71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11,4</w:t>
            </w:r>
          </w:p>
        </w:tc>
        <w:tc>
          <w:tcPr>
            <w:tcW w:type="dxa" w:w="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17000000"/>
    <w:sectPr>
      <w:pgSz w:h="16838" w:orient="portrait" w:w="11906"/>
      <w:pgMar w:bottom="454" w:footer="709" w:gutter="0" w:header="709" w:left="1531" w:right="567" w:top="45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 Знак Знак1"/>
    <w:basedOn w:val="Style_4"/>
    <w:link w:val="Style_7_ch"/>
    <w:pPr>
      <w:spacing w:afterAutospacing="on" w:beforeAutospacing="on"/>
      <w:ind/>
    </w:pPr>
    <w:rPr>
      <w:rFonts w:ascii="Tahoma" w:hAnsi="Tahoma"/>
      <w:sz w:val="20"/>
    </w:rPr>
  </w:style>
  <w:style w:styleId="Style_7_ch" w:type="character">
    <w:name w:val=" Знак Знак1"/>
    <w:basedOn w:val="Style_4_ch"/>
    <w:link w:val="Style_7"/>
    <w:rPr>
      <w:rFonts w:ascii="Tahoma" w:hAnsi="Tahoma"/>
      <w:sz w:val="20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heading 3"/>
    <w:basedOn w:val="Style_4"/>
    <w:next w:val="Style_4"/>
    <w:link w:val="Style_2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2_ch" w:type="character">
    <w:name w:val="heading 3"/>
    <w:basedOn w:val="Style_4_ch"/>
    <w:link w:val="Style_2"/>
    <w:rPr>
      <w:rFonts w:ascii="Arial" w:hAnsi="Arial"/>
      <w:b w:val="1"/>
      <w:sz w:val="26"/>
    </w:rPr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4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_ch" w:type="character">
    <w:name w:val="heading 1"/>
    <w:basedOn w:val="Style_4_ch"/>
    <w:link w:val="Style_1"/>
    <w:rPr>
      <w:rFonts w:ascii="Arial" w:hAnsi="Arial"/>
      <w:b w:val="1"/>
      <w:sz w:val="28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4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4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4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4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4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4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4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4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2024-12-06T06:55:23Z</dcterms:modified>
</cp:coreProperties>
</file>