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9000000">
      <w:pPr>
        <w:ind/>
        <w:jc w:val="center"/>
        <w:rPr>
          <w:b w:val="1"/>
          <w:sz w:val="32"/>
        </w:rPr>
      </w:pPr>
    </w:p>
    <w:p w14:paraId="0A000000">
      <w:pPr>
        <w:ind/>
        <w:jc w:val="center"/>
        <w:rPr>
          <w:b w:val="1"/>
          <w:sz w:val="32"/>
        </w:rPr>
      </w:pPr>
    </w:p>
    <w:p w14:paraId="0B000000">
      <w:pPr>
        <w:rPr>
          <w:sz w:val="28"/>
        </w:rPr>
      </w:pPr>
      <w:r>
        <w:rPr>
          <w:sz w:val="28"/>
        </w:rPr>
        <w:t>22.01.</w:t>
      </w:r>
      <w:r>
        <w:rPr>
          <w:sz w:val="28"/>
        </w:rPr>
        <w:t xml:space="preserve">2025 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№ </w:t>
      </w:r>
      <w:r>
        <w:rPr>
          <w:sz w:val="28"/>
        </w:rPr>
        <w:t>1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с.Носово </w:t>
      </w:r>
    </w:p>
    <w:p w14:paraId="0C000000">
      <w:pPr>
        <w:ind/>
        <w:jc w:val="center"/>
        <w:rPr>
          <w:sz w:val="28"/>
        </w:rPr>
      </w:pPr>
    </w:p>
    <w:p w14:paraId="0D000000">
      <w:pPr>
        <w:widowControl w:val="0"/>
        <w:ind/>
        <w:jc w:val="both"/>
        <w:rPr>
          <w:sz w:val="32"/>
        </w:rPr>
      </w:pPr>
    </w:p>
    <w:p w14:paraId="0E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изменении юридического адреса </w:t>
      </w:r>
      <w:r>
        <w:rPr>
          <w:b w:val="1"/>
          <w:sz w:val="28"/>
        </w:rPr>
        <w:t>Администрации</w:t>
      </w:r>
    </w:p>
    <w:p w14:paraId="0F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 xml:space="preserve"> Носовского сельского поселения</w:t>
      </w:r>
      <w:r>
        <w:rPr>
          <w:b w:val="1"/>
          <w:sz w:val="28"/>
        </w:rPr>
        <w:t xml:space="preserve">  </w:t>
      </w:r>
    </w:p>
    <w:p w14:paraId="10000000">
      <w:pPr>
        <w:pStyle w:val="Style_2"/>
        <w:spacing w:after="0" w:before="0"/>
        <w:ind/>
        <w:jc w:val="center"/>
        <w:rPr>
          <w:sz w:val="28"/>
        </w:rPr>
      </w:pPr>
    </w:p>
    <w:p w14:paraId="11000000">
      <w:pPr>
        <w:pStyle w:val="Style_2"/>
        <w:spacing w:after="0" w:before="0"/>
        <w:ind/>
        <w:jc w:val="center"/>
        <w:rPr>
          <w:sz w:val="28"/>
        </w:rPr>
      </w:pPr>
    </w:p>
    <w:p w14:paraId="12000000">
      <w:pPr>
        <w:ind w:firstLine="709" w:left="0" w:right="-3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в связи с получением в муниципальную собственность административного здания по адресу: </w:t>
      </w:r>
      <w:r>
        <w:rPr>
          <w:sz w:val="28"/>
        </w:rPr>
        <w:t>346865, Ростовская область, Неклиновский район, с.Носово, ул.Мира, д. 8,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Носовского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3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4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 1</w:t>
      </w:r>
      <w:r>
        <w:rPr>
          <w:sz w:val="28"/>
        </w:rPr>
        <w:t>. Изменить юридический</w:t>
      </w:r>
      <w:r>
        <w:rPr>
          <w:sz w:val="28"/>
        </w:rPr>
        <w:t xml:space="preserve"> адрес </w:t>
      </w:r>
      <w:r>
        <w:rPr>
          <w:sz w:val="28"/>
        </w:rPr>
        <w:t>Администрации Носовского сельского поселения</w:t>
      </w:r>
      <w:r>
        <w:rPr>
          <w:sz w:val="28"/>
        </w:rPr>
        <w:t>:</w:t>
      </w:r>
    </w:p>
    <w:p w14:paraId="15000000">
      <w:pPr>
        <w:pStyle w:val="Style_2"/>
        <w:spacing w:after="0" w:before="0"/>
        <w:ind/>
        <w:jc w:val="both"/>
        <w:rPr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50"/>
        <w:gridCol w:w="3250"/>
        <w:gridCol w:w="3250"/>
      </w:tblGrid>
      <w:tr>
        <w:trPr>
          <w:trHeight w:hRule="atLeast" w:val="655"/>
          <w:hidden w:val="0"/>
        </w:trPr>
        <w:tc>
          <w:tcPr>
            <w:tcW w:type="dxa" w:w="32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юридического лица</w:t>
            </w:r>
          </w:p>
        </w:tc>
        <w:tc>
          <w:tcPr>
            <w:tcW w:type="dxa" w:w="65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</w:tr>
      <w:tr>
        <w:trPr>
          <w:trHeight w:hRule="atLeast" w:val="285"/>
          <w:hidden w:val="0"/>
        </w:trPr>
        <w:tc>
          <w:tcPr>
            <w:tcW w:type="dxa" w:w="32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старые данные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новые данные</w:t>
            </w:r>
          </w:p>
        </w:tc>
      </w:tr>
      <w:tr>
        <w:trPr>
          <w:trHeight w:hRule="atLeast" w:val="320"/>
          <w:hidden w:val="0"/>
        </w:trPr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346865, Ростовская область, Неклиновский район, с.Носово, ул.Мира, 33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8"/>
              </w:rPr>
            </w:pPr>
            <w:r>
              <w:rPr>
                <w:sz w:val="28"/>
              </w:rPr>
              <w:t>346865, Ростовская область, Неклиновский район, с.Носово, ул.Мира, д.8</w:t>
            </w:r>
          </w:p>
        </w:tc>
      </w:tr>
    </w:tbl>
    <w:p w14:paraId="1D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E000000">
      <w:pPr>
        <w:pStyle w:val="Style_2"/>
        <w:numPr>
          <w:ilvl w:val="0"/>
          <w:numId w:val="0"/>
        </w:numPr>
        <w:spacing w:after="0" w:before="0"/>
        <w:ind w:firstLine="0" w:left="720"/>
        <w:jc w:val="both"/>
        <w:rPr>
          <w:sz w:val="28"/>
        </w:rPr>
      </w:pPr>
      <w:r>
        <w:rPr>
          <w:sz w:val="28"/>
        </w:rPr>
        <w:t xml:space="preserve">  2. </w:t>
      </w:r>
      <w:r>
        <w:rPr>
          <w:sz w:val="28"/>
        </w:rPr>
        <w:t>Зарегистрировать изменения в установленном порядке.</w:t>
      </w:r>
    </w:p>
    <w:p w14:paraId="1F000000">
      <w:pPr>
        <w:pStyle w:val="Style_2"/>
        <w:spacing w:after="0" w:before="0"/>
        <w:ind/>
        <w:jc w:val="both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официального опубликования (обнародования)</w:t>
      </w:r>
      <w:r>
        <w:rPr>
          <w:sz w:val="28"/>
        </w:rPr>
        <w:t>.</w:t>
      </w:r>
    </w:p>
    <w:p w14:paraId="20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 4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21000000">
      <w:pPr>
        <w:ind w:right="-30"/>
        <w:rPr>
          <w:sz w:val="28"/>
        </w:rPr>
      </w:pPr>
    </w:p>
    <w:p w14:paraId="22000000">
      <w:pPr>
        <w:ind w:right="-30"/>
        <w:rPr>
          <w:sz w:val="28"/>
        </w:rPr>
      </w:pPr>
    </w:p>
    <w:p w14:paraId="23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4000000">
      <w:pPr>
        <w:widowControl w:val="0"/>
        <w:ind/>
        <w:jc w:val="both"/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А</w:t>
      </w:r>
      <w:r>
        <w:rPr>
          <w:b w:val="1"/>
          <w:sz w:val="28"/>
        </w:rPr>
        <w:t>.</w:t>
      </w:r>
      <w:r>
        <w:rPr>
          <w:b w:val="1"/>
          <w:sz w:val="28"/>
        </w:rPr>
        <w:t>В. Татаринцев</w:t>
      </w:r>
    </w:p>
    <w:sectPr>
      <w:footerReference r:id="rId2" w:type="default"/>
      <w:footerReference r:id="rId1" w:type="even"/>
      <w:pgSz w:h="16838" w:orient="portrait" w:w="11906"/>
      <w:pgMar w:bottom="777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ody Text"/>
    <w:basedOn w:val="Style_3"/>
    <w:link w:val="Style_5_ch"/>
    <w:pPr>
      <w:numPr>
        <w:ilvl w:val="0"/>
        <w:numId w:val="0"/>
      </w:numPr>
    </w:pPr>
    <w:rPr>
      <w:sz w:val="28"/>
    </w:rPr>
  </w:style>
  <w:style w:styleId="Style_5_ch" w:type="character">
    <w:name w:val="Body Text"/>
    <w:basedOn w:val="Style_3_ch"/>
    <w:link w:val="Style_5"/>
    <w:rPr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10" w:type="paragraph">
    <w:name w:val="Postan"/>
    <w:basedOn w:val="Style_3"/>
    <w:link w:val="Style_10_ch"/>
    <w:pPr>
      <w:numPr>
        <w:ilvl w:val="0"/>
        <w:numId w:val="0"/>
      </w:numPr>
      <w:ind/>
      <w:jc w:val="center"/>
    </w:pPr>
    <w:rPr>
      <w:sz w:val="28"/>
    </w:rPr>
  </w:style>
  <w:style w:styleId="Style_10_ch" w:type="character">
    <w:name w:val="Postan"/>
    <w:basedOn w:val="Style_3_ch"/>
    <w:link w:val="Style_10"/>
    <w:rPr>
      <w:sz w:val="28"/>
    </w:rPr>
  </w:style>
  <w:style w:styleId="Style_11" w:type="paragraph">
    <w:name w:val="Заголовок 1 Знак"/>
    <w:basedOn w:val="Style_12"/>
    <w:link w:val="Style_11_ch"/>
    <w:rPr>
      <w:rFonts w:ascii="AG Souvenir" w:hAnsi="AG Souvenir"/>
      <w:b w:val="1"/>
      <w:spacing w:val="38"/>
      <w:sz w:val="28"/>
    </w:rPr>
  </w:style>
  <w:style w:styleId="Style_11_ch" w:type="character">
    <w:name w:val="Заголовок 1 Знак"/>
    <w:basedOn w:val="Style_12_ch"/>
    <w:link w:val="Style_11"/>
    <w:rPr>
      <w:rFonts w:ascii="AG Souvenir" w:hAnsi="AG Souvenir"/>
      <w:b w:val="1"/>
      <w:spacing w:val="38"/>
      <w:sz w:val="28"/>
    </w:rPr>
  </w:style>
  <w:style w:styleId="Style_13" w:type="paragraph">
    <w:name w:val="Balloon Text"/>
    <w:basedOn w:val="Style_3"/>
    <w:link w:val="Style_13_ch"/>
    <w:pPr>
      <w:numPr>
        <w:ilvl w:val="0"/>
        <w:numId w:val="0"/>
      </w:numPr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er"/>
    <w:basedOn w:val="Style_3"/>
    <w:link w:val="Style_14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3_ch"/>
    <w:link w:val="Style_14"/>
  </w:style>
  <w:style w:styleId="Style_15" w:type="paragraph">
    <w:name w:val="Body Text Indent"/>
    <w:basedOn w:val="Style_3"/>
    <w:link w:val="Style_15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15_ch" w:type="character">
    <w:name w:val="Body Text Indent"/>
    <w:basedOn w:val="Style_3_ch"/>
    <w:link w:val="Style_15"/>
    <w:rPr>
      <w:sz w:val="28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apple-converted-space"/>
    <w:link w:val="Style_17_ch"/>
  </w:style>
  <w:style w:styleId="Style_17_ch" w:type="character">
    <w:name w:val="apple-converted-space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Заголовок"/>
    <w:basedOn w:val="Style_3"/>
    <w:next w:val="Style_5"/>
    <w:link w:val="Style_19_ch"/>
    <w:pPr>
      <w:keepNext w:val="1"/>
      <w:spacing w:after="120" w:before="240"/>
      <w:ind/>
    </w:pPr>
    <w:rPr>
      <w:rFonts w:ascii="Arial" w:hAnsi="Arial"/>
      <w:sz w:val="28"/>
    </w:rPr>
  </w:style>
  <w:style w:styleId="Style_19_ch" w:type="character">
    <w:name w:val="Заголовок"/>
    <w:basedOn w:val="Style_3_ch"/>
    <w:link w:val="Style_19"/>
    <w:rPr>
      <w:rFonts w:ascii="Arial" w:hAnsi="Arial"/>
      <w:sz w:val="28"/>
    </w:rPr>
  </w:style>
  <w:style w:styleId="Style_20" w:type="paragraph">
    <w:name w:val="Знак1"/>
    <w:basedOn w:val="Style_3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3_ch"/>
    <w:link w:val="Style_20"/>
    <w:rPr>
      <w:rFonts w:ascii="Tahoma" w:hAnsi="Tahoma"/>
    </w:rPr>
  </w:style>
  <w:style w:styleId="Style_21" w:type="paragraph">
    <w:name w:val="heading 1"/>
    <w:basedOn w:val="Style_3"/>
    <w:next w:val="Style_5"/>
    <w:link w:val="Style_21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1_ch" w:type="character">
    <w:name w:val="heading 1"/>
    <w:basedOn w:val="Style_3_ch"/>
    <w:link w:val="Style_21"/>
    <w:rPr>
      <w:rFonts w:ascii="AG Souvenir" w:hAnsi="AG Souvenir"/>
      <w:b w:val="1"/>
      <w:spacing w:val="38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2" w:type="paragraph">
    <w:name w:val="Default Paragraph Font_0"/>
    <w:link w:val="Style_12_ch"/>
  </w:style>
  <w:style w:styleId="Style_12_ch" w:type="character">
    <w:name w:val="Default Paragraph Font_0"/>
    <w:link w:val="Style_12"/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сновной текст2"/>
    <w:basedOn w:val="Style_3"/>
    <w:link w:val="Style_28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28_ch" w:type="character">
    <w:name w:val="Основной текст2"/>
    <w:basedOn w:val="Style_3_ch"/>
    <w:link w:val="Style_28"/>
    <w:rPr>
      <w:color w:val="000000"/>
      <w:sz w:val="22"/>
    </w:rPr>
  </w:style>
  <w:style w:styleId="Style_29" w:type="paragraph">
    <w:name w:val="Default"/>
    <w:link w:val="Style_29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29_ch" w:type="character">
    <w:name w:val="Default"/>
    <w:link w:val="Style_29"/>
    <w:rPr>
      <w:rFonts w:ascii="Times New Roman" w:hAnsi="Times New Roman"/>
      <w:color w:val="000000"/>
      <w:sz w:val="24"/>
    </w:rPr>
  </w:style>
  <w:style w:styleId="Style_30" w:type="paragraph">
    <w:name w:val="Название1"/>
    <w:basedOn w:val="Style_3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1"/>
    <w:basedOn w:val="Style_3_ch"/>
    <w:link w:val="Style_30"/>
    <w:rPr>
      <w:i w:val="1"/>
      <w:sz w:val="24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3"/>
    <w:link w:val="Style_32_ch"/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Текст выноски Знак"/>
    <w:basedOn w:val="Style_12"/>
    <w:link w:val="Style_33_ch"/>
    <w:rPr>
      <w:rFonts w:ascii="Tahoma" w:hAnsi="Tahoma"/>
      <w:sz w:val="16"/>
    </w:rPr>
  </w:style>
  <w:style w:styleId="Style_33_ch" w:type="character">
    <w:name w:val="Текст выноски Знак"/>
    <w:basedOn w:val="Style_12_ch"/>
    <w:link w:val="Style_33"/>
    <w:rPr>
      <w:rFonts w:ascii="Tahoma" w:hAnsi="Tahoma"/>
      <w:sz w:val="16"/>
    </w:rPr>
  </w:style>
  <w:style w:styleId="Style_34" w:type="paragraph">
    <w:name w:val="page number"/>
    <w:basedOn w:val="Style_12"/>
    <w:link w:val="Style_34_ch"/>
  </w:style>
  <w:style w:styleId="Style_34_ch" w:type="character">
    <w:name w:val="page number"/>
    <w:basedOn w:val="Style_12_ch"/>
    <w:link w:val="Style_34"/>
  </w:style>
  <w:style w:styleId="Style_35" w:type="paragraph">
    <w:name w:val="List"/>
    <w:basedOn w:val="Style_5"/>
    <w:link w:val="Style_35_ch"/>
  </w:style>
  <w:style w:styleId="Style_35_ch" w:type="character">
    <w:name w:val="List"/>
    <w:basedOn w:val="Style_5_ch"/>
    <w:link w:val="Style_35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ConsPlusNormal"/>
    <w:link w:val="Style_37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37_ch" w:type="character">
    <w:name w:val="ConsPlusNormal"/>
    <w:link w:val="Style_37"/>
    <w:rPr>
      <w:rFonts w:ascii="Arial" w:hAnsi="Arial"/>
      <w:color w:val="000000"/>
      <w:sz w:val="20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Указатель1"/>
    <w:basedOn w:val="Style_3"/>
    <w:link w:val="Style_40_ch"/>
  </w:style>
  <w:style w:styleId="Style_40_ch" w:type="character">
    <w:name w:val="Указатель1"/>
    <w:basedOn w:val="Style_3_ch"/>
    <w:link w:val="Style_40"/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2025-01-22T11:03:28Z</dcterms:modified>
</cp:coreProperties>
</file>