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</w:t>
      </w:r>
      <w:r>
        <w:rPr>
          <w:b w:val="1"/>
          <w:sz w:val="28"/>
        </w:rPr>
        <w:t>РОССИЙСКАЯ ФЕДЕРАЦИЯ</w:t>
      </w:r>
      <w:r>
        <w:rPr>
          <w:b w:val="1"/>
          <w:sz w:val="28"/>
        </w:rPr>
        <w:t xml:space="preserve">                       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 НОСОВСКОГО СЕЛЬСКОГО 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ind/>
        <w:jc w:val="both"/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 xml:space="preserve">     «</w:t>
      </w:r>
      <w:r>
        <w:rPr>
          <w:sz w:val="28"/>
        </w:rPr>
        <w:t>О</w:t>
      </w:r>
      <w:r>
        <w:rPr>
          <w:sz w:val="28"/>
        </w:rPr>
        <w:t xml:space="preserve"> назначении публичных слушаний</w:t>
      </w:r>
      <w:r>
        <w:rPr>
          <w:sz w:val="28"/>
        </w:rPr>
        <w:t xml:space="preserve"> </w:t>
      </w:r>
      <w:r>
        <w:rPr>
          <w:sz w:val="28"/>
        </w:rPr>
        <w:t>по проекту решения</w:t>
      </w:r>
      <w:r>
        <w:rPr>
          <w:sz w:val="28"/>
        </w:rPr>
        <w:t xml:space="preserve"> Собрания депутатов Носовского сельского поселения </w:t>
      </w:r>
      <w:r>
        <w:rPr>
          <w:sz w:val="28"/>
        </w:rPr>
        <w:t>«О бюджете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</w:t>
      </w:r>
      <w:r>
        <w:rPr>
          <w:sz w:val="28"/>
        </w:rPr>
        <w:t>»</w:t>
      </w:r>
    </w:p>
    <w:p w14:paraId="0E000000">
      <w:pPr>
        <w:rPr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Принято </w:t>
      </w:r>
    </w:p>
    <w:p w14:paraId="10000000">
      <w:pPr>
        <w:tabs>
          <w:tab w:leader="none" w:pos="6375" w:val="left"/>
        </w:tabs>
        <w:ind/>
        <w:rPr>
          <w:b w:val="1"/>
          <w:sz w:val="28"/>
        </w:rPr>
      </w:pPr>
      <w:r>
        <w:rPr>
          <w:b w:val="1"/>
          <w:sz w:val="28"/>
        </w:rPr>
        <w:t>Со</w:t>
      </w:r>
      <w:r>
        <w:rPr>
          <w:b w:val="1"/>
          <w:sz w:val="28"/>
        </w:rPr>
        <w:t>бранием депут</w:t>
      </w:r>
      <w:r>
        <w:rPr>
          <w:b w:val="1"/>
          <w:sz w:val="28"/>
        </w:rPr>
        <w:t>атов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ноября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1000000">
      <w:pPr>
        <w:rPr>
          <w:b w:val="1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>В соответствии с</w:t>
      </w:r>
      <w:r>
        <w:rPr>
          <w:sz w:val="28"/>
        </w:rPr>
        <w:t>о статьей 1</w:t>
      </w:r>
      <w:r>
        <w:rPr>
          <w:sz w:val="28"/>
        </w:rPr>
        <w:t>4</w:t>
      </w:r>
      <w:r>
        <w:rPr>
          <w:sz w:val="28"/>
        </w:rPr>
        <w:t xml:space="preserve"> Устава муниципального образования «Носовское сельское поселение», в целях информирования жителей Носовского сельского поселения и обеспечения их права на участие в осуществлении местного самоуправления, учета их мнения</w:t>
      </w:r>
      <w:r>
        <w:rPr>
          <w:sz w:val="28"/>
        </w:rPr>
        <w:t xml:space="preserve"> при принятии проекта решения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бюджете Носовского сельского посел</w:t>
      </w:r>
      <w:r>
        <w:rPr>
          <w:sz w:val="28"/>
        </w:rPr>
        <w:t>ения Неклиновского района на 2025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</w:t>
      </w:r>
      <w:r>
        <w:rPr>
          <w:sz w:val="28"/>
        </w:rPr>
        <w:t>»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Собрание депутатов Носовского сельского поселения РЕШИЛО:</w:t>
      </w:r>
      <w:r>
        <w:rPr>
          <w:sz w:val="28"/>
        </w:rPr>
        <w:t xml:space="preserve"> </w:t>
      </w: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1.Назначить публичные слушания по проекту решения Собрания депутатов Носовского сельского поселения</w:t>
      </w:r>
      <w:r>
        <w:rPr>
          <w:sz w:val="28"/>
        </w:rPr>
        <w:t>:</w:t>
      </w:r>
      <w:r>
        <w:rPr>
          <w:sz w:val="28"/>
        </w:rPr>
        <w:t xml:space="preserve"> «</w:t>
      </w:r>
      <w:r>
        <w:rPr>
          <w:sz w:val="28"/>
        </w:rPr>
        <w:t>О бюджете Носовского сельского посел</w:t>
      </w:r>
      <w:r>
        <w:rPr>
          <w:sz w:val="28"/>
        </w:rPr>
        <w:t>ения Неклиновского района на 2025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</w:t>
      </w:r>
      <w:r>
        <w:rPr>
          <w:sz w:val="28"/>
        </w:rPr>
        <w:t xml:space="preserve">» на </w:t>
      </w:r>
      <w:r>
        <w:rPr>
          <w:b w:val="0"/>
          <w:sz w:val="28"/>
        </w:rPr>
        <w:t>12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в </w:t>
      </w:r>
      <w:r>
        <w:rPr>
          <w:sz w:val="28"/>
        </w:rPr>
        <w:t>14.</w:t>
      </w:r>
      <w:r>
        <w:rPr>
          <w:sz w:val="28"/>
        </w:rPr>
        <w:t>00 ч.</w:t>
      </w:r>
      <w:r>
        <w:rPr>
          <w:sz w:val="28"/>
        </w:rPr>
        <w:t xml:space="preserve"> </w:t>
      </w:r>
      <w:r>
        <w:rPr>
          <w:sz w:val="28"/>
        </w:rPr>
        <w:t xml:space="preserve">в помещении </w:t>
      </w:r>
      <w:r>
        <w:rPr>
          <w:sz w:val="28"/>
        </w:rPr>
        <w:t>ДК по адресу: Ростовская область, Неклиновс</w:t>
      </w:r>
      <w:r>
        <w:rPr>
          <w:sz w:val="28"/>
        </w:rPr>
        <w:t>кий район, с.Носово, ул.Клубная,34а</w:t>
      </w:r>
      <w:r>
        <w:rPr>
          <w:sz w:val="28"/>
        </w:rPr>
        <w:t>.</w:t>
      </w:r>
    </w:p>
    <w:p w14:paraId="17000000">
      <w:pPr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2.Ответственным</w:t>
      </w:r>
      <w:r>
        <w:rPr>
          <w:sz w:val="28"/>
        </w:rPr>
        <w:t xml:space="preserve"> за проведение публичных слушаний по проекту решения Собрания депутатов Носовского сельского поселения </w:t>
      </w:r>
      <w:r>
        <w:rPr>
          <w:sz w:val="28"/>
        </w:rPr>
        <w:t>«О бюджете Носовского сельского посел</w:t>
      </w:r>
      <w:r>
        <w:rPr>
          <w:sz w:val="28"/>
        </w:rPr>
        <w:t>ения Неклиновского района на 2025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 xml:space="preserve">  </w:t>
      </w:r>
      <w:r>
        <w:rPr>
          <w:sz w:val="28"/>
        </w:rPr>
        <w:t>назн</w:t>
      </w:r>
      <w:r>
        <w:rPr>
          <w:sz w:val="28"/>
        </w:rPr>
        <w:t xml:space="preserve">ачить  </w:t>
      </w:r>
      <w:r>
        <w:rPr>
          <w:sz w:val="28"/>
        </w:rPr>
        <w:t>Ерохину Е.В</w:t>
      </w:r>
      <w:r>
        <w:rPr>
          <w:sz w:val="28"/>
        </w:rPr>
        <w:t>.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главно</w:t>
      </w:r>
      <w:r>
        <w:rPr>
          <w:sz w:val="28"/>
        </w:rPr>
        <w:t xml:space="preserve">го </w:t>
      </w:r>
      <w:r>
        <w:rPr>
          <w:sz w:val="28"/>
        </w:rPr>
        <w:t>с</w:t>
      </w:r>
      <w:r>
        <w:rPr>
          <w:sz w:val="28"/>
        </w:rPr>
        <w:t>пециалиста администрации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.</w:t>
      </w:r>
    </w:p>
    <w:p w14:paraId="19000000">
      <w:pPr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3.Председательствующим на публичных слушаниях назначить </w:t>
      </w:r>
      <w:r>
        <w:rPr>
          <w:sz w:val="28"/>
        </w:rPr>
        <w:t>Татаринцева А.В.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Главу Администрации</w:t>
      </w:r>
      <w:r>
        <w:rPr>
          <w:sz w:val="28"/>
        </w:rPr>
        <w:t xml:space="preserve"> Носовского сельского поселения.</w:t>
      </w:r>
    </w:p>
    <w:p w14:paraId="1B000000">
      <w:pPr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4.Поручить выступить с докладом по проекту решения</w:t>
      </w:r>
      <w:r>
        <w:rPr>
          <w:sz w:val="28"/>
        </w:rPr>
        <w:t xml:space="preserve"> Собрания депутатов Но</w:t>
      </w:r>
      <w:r>
        <w:rPr>
          <w:sz w:val="28"/>
        </w:rPr>
        <w:t>совского сельского поселения «</w:t>
      </w:r>
      <w:r>
        <w:rPr>
          <w:sz w:val="28"/>
        </w:rPr>
        <w:t>О бюджете Носовского сельского поселения Неклиновского района на 20</w:t>
      </w:r>
      <w:r>
        <w:rPr>
          <w:sz w:val="28"/>
        </w:rPr>
        <w:t>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2026</w:t>
      </w:r>
      <w:r>
        <w:rPr>
          <w:sz w:val="28"/>
        </w:rPr>
        <w:t xml:space="preserve"> и 2027 </w:t>
      </w:r>
      <w:r>
        <w:rPr>
          <w:sz w:val="28"/>
        </w:rPr>
        <w:t>годов</w:t>
      </w:r>
      <w:r>
        <w:rPr>
          <w:sz w:val="28"/>
        </w:rPr>
        <w:t xml:space="preserve">» начальнику сектора </w:t>
      </w:r>
      <w:r>
        <w:rPr>
          <w:sz w:val="28"/>
        </w:rPr>
        <w:t xml:space="preserve"> экономики и финансов Администрации Носовского сельского поселения</w:t>
      </w:r>
      <w:r>
        <w:rPr>
          <w:sz w:val="28"/>
        </w:rPr>
        <w:t xml:space="preserve"> - Коваленко М.В.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5.Предложения по проекту решения</w:t>
      </w:r>
      <w:r>
        <w:rPr>
          <w:sz w:val="28"/>
        </w:rPr>
        <w:t xml:space="preserve"> Собрания депутатов Носовского сельского поселения «</w:t>
      </w:r>
      <w:r>
        <w:rPr>
          <w:sz w:val="28"/>
        </w:rPr>
        <w:t>О бюджете Носовского сельского посел</w:t>
      </w:r>
      <w:r>
        <w:rPr>
          <w:sz w:val="28"/>
        </w:rPr>
        <w:t>ения Неклиновского района на 2025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 2026</w:t>
      </w:r>
      <w:r>
        <w:rPr>
          <w:sz w:val="28"/>
        </w:rPr>
        <w:t xml:space="preserve"> </w:t>
      </w:r>
      <w:r>
        <w:rPr>
          <w:sz w:val="28"/>
        </w:rPr>
        <w:t>и 2027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направляются </w:t>
      </w:r>
      <w:r>
        <w:rPr>
          <w:sz w:val="28"/>
        </w:rPr>
        <w:t xml:space="preserve">в письменном виде </w:t>
      </w:r>
      <w:r>
        <w:rPr>
          <w:sz w:val="28"/>
        </w:rPr>
        <w:t>Жолобовой Е.В.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Председателю Собрания депутатов</w:t>
      </w:r>
      <w:r>
        <w:rPr>
          <w:sz w:val="28"/>
        </w:rPr>
        <w:t xml:space="preserve"> Носовского</w:t>
      </w:r>
      <w:r>
        <w:rPr>
          <w:sz w:val="28"/>
        </w:rPr>
        <w:t xml:space="preserve"> сельского поселения по адресу:  346865,</w:t>
      </w:r>
      <w:r>
        <w:rPr>
          <w:sz w:val="28"/>
        </w:rPr>
        <w:t xml:space="preserve"> </w:t>
      </w:r>
      <w:r>
        <w:rPr>
          <w:sz w:val="28"/>
        </w:rPr>
        <w:t>Ростовской области, Неклиновского района,</w:t>
      </w:r>
      <w:r>
        <w:rPr>
          <w:sz w:val="28"/>
        </w:rPr>
        <w:t xml:space="preserve"> </w:t>
      </w:r>
      <w:r>
        <w:rPr>
          <w:sz w:val="28"/>
        </w:rPr>
        <w:t>с. Носово, ул.</w:t>
      </w:r>
      <w:r>
        <w:rPr>
          <w:sz w:val="28"/>
        </w:rPr>
        <w:t xml:space="preserve"> </w:t>
      </w:r>
      <w:r>
        <w:rPr>
          <w:sz w:val="28"/>
        </w:rPr>
        <w:t xml:space="preserve">Мира 33, в </w:t>
      </w:r>
      <w:r>
        <w:rPr>
          <w:sz w:val="28"/>
        </w:rPr>
        <w:t>Собрание депутатов Носовского сельского по</w:t>
      </w:r>
      <w:r>
        <w:rPr>
          <w:sz w:val="28"/>
        </w:rPr>
        <w:t>селения, тел 5-33-35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6.Проведение публичных слушаний осуществляется в соответствии с Положением «О порядке проведения публичных слушаний в Носовском сельском поселении».</w:t>
      </w:r>
    </w:p>
    <w:p w14:paraId="21000000">
      <w:pPr>
        <w:ind/>
        <w:jc w:val="both"/>
        <w:rPr>
          <w:sz w:val="28"/>
        </w:rPr>
      </w:pPr>
    </w:p>
    <w:p w14:paraId="22000000">
      <w:pPr>
        <w:ind w:firstLine="0" w:left="283"/>
        <w:jc w:val="both"/>
        <w:rPr>
          <w:sz w:val="28"/>
        </w:rPr>
      </w:pPr>
      <w:r>
        <w:rPr>
          <w:sz w:val="28"/>
        </w:rPr>
        <w:t xml:space="preserve"> 7.Настоящее Р</w:t>
      </w:r>
      <w:r>
        <w:rPr>
          <w:sz w:val="28"/>
        </w:rPr>
        <w:t>ешение вступает в силу со дня</w:t>
      </w:r>
      <w:r>
        <w:rPr>
          <w:sz w:val="28"/>
        </w:rPr>
        <w:t xml:space="preserve"> опубликования</w:t>
      </w:r>
    </w:p>
    <w:p w14:paraId="23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(обнародования) </w:t>
      </w:r>
      <w:r>
        <w:rPr>
          <w:sz w:val="28"/>
        </w:rPr>
        <w:t>в информационном бюллетене.</w:t>
      </w:r>
    </w:p>
    <w:p w14:paraId="24000000">
      <w:pPr>
        <w:ind/>
        <w:jc w:val="both"/>
        <w:rPr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  <w:r>
        <w:rPr>
          <w:b w:val="1"/>
          <w:sz w:val="28"/>
        </w:rPr>
        <w:t xml:space="preserve"> </w:t>
      </w:r>
    </w:p>
    <w:p w14:paraId="27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>Е.В. Жолобова</w:t>
      </w:r>
    </w:p>
    <w:p w14:paraId="28000000">
      <w:pPr>
        <w:rPr>
          <w:b w:val="1"/>
          <w:sz w:val="28"/>
        </w:rPr>
      </w:pPr>
    </w:p>
    <w:p w14:paraId="29000000">
      <w:pPr>
        <w:tabs>
          <w:tab w:leader="none" w:pos="114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село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Носово</w:t>
      </w:r>
    </w:p>
    <w:p w14:paraId="2A000000">
      <w:pPr>
        <w:tabs>
          <w:tab w:leader="none" w:pos="1140" w:val="left"/>
        </w:tabs>
        <w:ind/>
        <w:rPr>
          <w:b w:val="1"/>
          <w:sz w:val="28"/>
        </w:rPr>
      </w:pPr>
      <w:r>
        <w:rPr>
          <w:b w:val="1"/>
          <w:sz w:val="28"/>
        </w:rPr>
        <w:t>№</w:t>
      </w:r>
      <w:r>
        <w:rPr>
          <w:b w:val="1"/>
          <w:sz w:val="28"/>
        </w:rPr>
        <w:t xml:space="preserve"> 103</w:t>
      </w:r>
    </w:p>
    <w:p w14:paraId="2B000000">
      <w:pPr>
        <w:rPr>
          <w:b w:val="1"/>
          <w:sz w:val="28"/>
        </w:rPr>
      </w:pPr>
    </w:p>
    <w:sectPr>
      <w:pgSz w:h="16838" w:orient="portrait" w:w="11906"/>
      <w:pgMar w:bottom="1134" w:footer="708" w:gutter="0" w:header="708" w:left="1418" w:right="7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alloon Text"/>
    <w:basedOn w:val="Style_1"/>
    <w:link w:val="Style_3_ch"/>
    <w:rPr>
      <w:rFonts w:ascii="Tahoma" w:hAnsi="Tahoma"/>
      <w:sz w:val="16"/>
    </w:rPr>
  </w:style>
  <w:style w:styleId="Style_3_ch" w:type="character">
    <w:name w:val="Balloon Text"/>
    <w:basedOn w:val="Style_1_ch"/>
    <w:link w:val="Style_3"/>
    <w:rPr>
      <w:rFonts w:ascii="Tahoma" w:hAnsi="Tahoma"/>
      <w:sz w:val="16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basedOn w:val="Style_1"/>
    <w:link w:val="Style_20_ch"/>
    <w:uiPriority w:val="10"/>
    <w:qFormat/>
    <w:pPr>
      <w:ind/>
      <w:jc w:val="center"/>
    </w:pPr>
    <w:rPr>
      <w:sz w:val="28"/>
    </w:rPr>
  </w:style>
  <w:style w:styleId="Style_20_ch" w:type="character">
    <w:name w:val="Title"/>
    <w:basedOn w:val="Style_1_ch"/>
    <w:link w:val="Style_20"/>
    <w:rPr>
      <w:sz w:val="28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2024-11-27T06:48:07Z</dcterms:modified>
</cp:coreProperties>
</file>